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F05A" w14:textId="77777777" w:rsidR="004A4758" w:rsidRPr="00BB4D6A" w:rsidRDefault="004A4758" w:rsidP="004A475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BB4D6A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The Honourable Rex Mason Prize </w:t>
      </w:r>
      <w:r w:rsidRPr="00C269CD">
        <w:rPr>
          <w:rFonts w:asciiTheme="minorHAnsi" w:hAnsiTheme="minorHAnsi" w:cstheme="minorHAnsi"/>
          <w:b/>
          <w:color w:val="000000"/>
          <w:sz w:val="36"/>
          <w:szCs w:val="36"/>
        </w:rPr>
        <w:t>2022</w:t>
      </w:r>
    </w:p>
    <w:p w14:paraId="61972469" w14:textId="77777777" w:rsidR="004A4758" w:rsidRPr="00BB4D6A" w:rsidRDefault="004A4758" w:rsidP="004A475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BB4D6A">
        <w:rPr>
          <w:rFonts w:asciiTheme="minorHAnsi" w:hAnsiTheme="minorHAnsi" w:cstheme="minorHAnsi"/>
          <w:b/>
          <w:color w:val="000000"/>
          <w:sz w:val="36"/>
          <w:szCs w:val="36"/>
        </w:rPr>
        <w:t>Official Entry Form</w:t>
      </w:r>
    </w:p>
    <w:p w14:paraId="7E5CABEE" w14:textId="77777777" w:rsidR="004A4758" w:rsidRPr="001C79B0" w:rsidRDefault="004A4758" w:rsidP="004A47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443CB6DB" w14:textId="77777777" w:rsidR="004A4758" w:rsidRPr="001C79B0" w:rsidRDefault="004A4758" w:rsidP="004A47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683FD0E3" w14:textId="77777777" w:rsidR="004A4758" w:rsidRPr="004A4758" w:rsidRDefault="004A4758" w:rsidP="004A475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A4758">
        <w:rPr>
          <w:rFonts w:ascii="Calibri" w:hAnsi="Calibri" w:cs="Calibri"/>
          <w:color w:val="000000"/>
          <w:sz w:val="22"/>
          <w:szCs w:val="22"/>
        </w:rPr>
        <w:t>All entries must have been published in a New Zealand legal publication between 1 January 2021 and 31 December 2021.</w:t>
      </w:r>
    </w:p>
    <w:p w14:paraId="733D92CB" w14:textId="77777777" w:rsidR="004A4758" w:rsidRPr="004A4758" w:rsidRDefault="004A4758" w:rsidP="004A475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A4758">
        <w:rPr>
          <w:rFonts w:ascii="Calibri" w:hAnsi="Calibri" w:cs="Calibri"/>
          <w:color w:val="000000"/>
          <w:sz w:val="22"/>
          <w:szCs w:val="22"/>
        </w:rPr>
        <w:t xml:space="preserve">All entries must be on the Official Entry Form and submitted in </w:t>
      </w:r>
      <w:r w:rsidRPr="004A4758">
        <w:rPr>
          <w:rFonts w:ascii="Calibri" w:hAnsi="Calibri" w:cs="Calibri"/>
          <w:b/>
          <w:color w:val="000000"/>
          <w:sz w:val="22"/>
          <w:szCs w:val="22"/>
          <w:u w:val="single"/>
        </w:rPr>
        <w:t>hard copy.</w:t>
      </w:r>
      <w:r w:rsidRPr="004A4758">
        <w:rPr>
          <w:rFonts w:ascii="Calibri" w:hAnsi="Calibri" w:cs="Calibri"/>
          <w:color w:val="000000"/>
          <w:sz w:val="22"/>
          <w:szCs w:val="22"/>
        </w:rPr>
        <w:t xml:space="preserve">  Entries submitted electronically will not be accepted.</w:t>
      </w:r>
    </w:p>
    <w:p w14:paraId="1C355907" w14:textId="77777777" w:rsidR="004A4758" w:rsidRPr="004A4758" w:rsidRDefault="004A4758" w:rsidP="004A475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A4758">
        <w:rPr>
          <w:rFonts w:ascii="Calibri" w:hAnsi="Calibri" w:cs="Calibri"/>
          <w:color w:val="000000"/>
          <w:sz w:val="22"/>
          <w:szCs w:val="22"/>
        </w:rPr>
        <w:t>All questions must be answered, incomplete entry forms will not be accepted.</w:t>
      </w:r>
    </w:p>
    <w:p w14:paraId="45A52EF2" w14:textId="77777777" w:rsidR="004A4758" w:rsidRPr="004A4758" w:rsidRDefault="004A4758" w:rsidP="004A475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A4758">
        <w:rPr>
          <w:rFonts w:ascii="Calibri" w:hAnsi="Calibri" w:cs="Calibri"/>
          <w:color w:val="000000"/>
          <w:sz w:val="22"/>
          <w:szCs w:val="22"/>
        </w:rPr>
        <w:t xml:space="preserve">All entries must be accompanied by a </w:t>
      </w:r>
      <w:r w:rsidRPr="004A4758">
        <w:rPr>
          <w:rFonts w:ascii="Calibri" w:hAnsi="Calibri" w:cs="Calibri"/>
          <w:b/>
          <w:color w:val="000000"/>
          <w:sz w:val="22"/>
          <w:szCs w:val="22"/>
          <w:u w:val="single"/>
        </w:rPr>
        <w:t>hard copy</w:t>
      </w:r>
      <w:r w:rsidRPr="004A4758">
        <w:rPr>
          <w:rFonts w:ascii="Calibri" w:hAnsi="Calibri" w:cs="Calibri"/>
          <w:color w:val="000000"/>
          <w:sz w:val="22"/>
          <w:szCs w:val="22"/>
        </w:rPr>
        <w:t xml:space="preserve"> of the article, preferably in its published form (electronic copies will not be accepted).</w:t>
      </w:r>
    </w:p>
    <w:p w14:paraId="6D06C5BD" w14:textId="77777777" w:rsidR="004A4758" w:rsidRPr="004A4758" w:rsidRDefault="004A4758" w:rsidP="004A475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A4758">
        <w:rPr>
          <w:rFonts w:ascii="Calibri" w:hAnsi="Calibri" w:cs="Calibri"/>
          <w:color w:val="000000"/>
          <w:sz w:val="22"/>
          <w:szCs w:val="22"/>
        </w:rPr>
        <w:t>Where journals are provided, these will be returned if accompanied by a stamped addressed envelope or pre-paid courier bag.</w:t>
      </w:r>
    </w:p>
    <w:p w14:paraId="37DCDCF8" w14:textId="77777777" w:rsidR="004A4758" w:rsidRPr="004A4758" w:rsidRDefault="004A4758" w:rsidP="004A475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A4758">
        <w:rPr>
          <w:rFonts w:ascii="Calibri" w:hAnsi="Calibri" w:cs="Calibri"/>
          <w:color w:val="000000"/>
          <w:sz w:val="22"/>
          <w:szCs w:val="22"/>
        </w:rPr>
        <w:t>Entries for the award open on Monday 4 April 2022 and close on Thursday 30 June 2022.  Entries received before or after these dates will not be accepted.</w:t>
      </w:r>
    </w:p>
    <w:p w14:paraId="2F15F2EE" w14:textId="77777777" w:rsidR="004A4758" w:rsidRPr="004A4758" w:rsidRDefault="004A4758" w:rsidP="004A475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A4758">
        <w:rPr>
          <w:rFonts w:ascii="Calibri" w:hAnsi="Calibri" w:cs="Calibri"/>
          <w:color w:val="000000"/>
          <w:sz w:val="22"/>
          <w:szCs w:val="22"/>
        </w:rPr>
        <w:t>The number of entries from a single contributor or group of contributors is not limited, however, each entry must be submitted on the Official Entry Form.</w:t>
      </w:r>
    </w:p>
    <w:p w14:paraId="78157052" w14:textId="77777777" w:rsidR="004A4758" w:rsidRPr="004A4758" w:rsidRDefault="004A4758" w:rsidP="004A475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A4758">
        <w:rPr>
          <w:rFonts w:ascii="Calibri" w:hAnsi="Calibri" w:cs="Calibri"/>
          <w:color w:val="000000"/>
          <w:sz w:val="22"/>
          <w:szCs w:val="22"/>
        </w:rPr>
        <w:t>Publishers may submit entries on behalf of authors however, each entry must still be accompanied by a fully completed Official Entry Form.</w:t>
      </w:r>
    </w:p>
    <w:p w14:paraId="6982EE27" w14:textId="77777777" w:rsidR="004A4758" w:rsidRPr="004A4758" w:rsidRDefault="004A4758" w:rsidP="004A4758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A4758">
        <w:rPr>
          <w:rFonts w:ascii="Calibri" w:hAnsi="Calibri" w:cs="Calibri"/>
          <w:color w:val="000000"/>
          <w:sz w:val="22"/>
          <w:szCs w:val="22"/>
        </w:rPr>
        <w:t xml:space="preserve">Entries should be forwarded to: </w:t>
      </w:r>
    </w:p>
    <w:p w14:paraId="5EF72B74" w14:textId="77777777" w:rsidR="004A4758" w:rsidRPr="004A4758" w:rsidRDefault="004A4758" w:rsidP="004A4758">
      <w:pPr>
        <w:spacing w:after="0" w:line="240" w:lineRule="auto"/>
        <w:ind w:left="1440"/>
        <w:rPr>
          <w:rFonts w:ascii="Calibri" w:hAnsi="Calibri" w:cs="Calibri"/>
        </w:rPr>
      </w:pPr>
      <w:r w:rsidRPr="004A4758">
        <w:rPr>
          <w:rFonts w:ascii="Calibri" w:hAnsi="Calibri" w:cs="Calibri"/>
        </w:rPr>
        <w:t>The Manager</w:t>
      </w:r>
    </w:p>
    <w:p w14:paraId="4B4AE073" w14:textId="77777777" w:rsidR="004A4758" w:rsidRPr="004A4758" w:rsidRDefault="004A4758" w:rsidP="004A4758">
      <w:pPr>
        <w:spacing w:after="0" w:line="240" w:lineRule="auto"/>
        <w:ind w:left="720" w:firstLine="720"/>
        <w:rPr>
          <w:rFonts w:ascii="Calibri" w:hAnsi="Calibri" w:cs="Calibri"/>
        </w:rPr>
      </w:pPr>
      <w:r w:rsidRPr="004A4758">
        <w:rPr>
          <w:rFonts w:ascii="Calibri" w:hAnsi="Calibri" w:cs="Calibri"/>
        </w:rPr>
        <w:t>Wellington Branch</w:t>
      </w:r>
      <w:r w:rsidRPr="004A4758">
        <w:rPr>
          <w:rFonts w:ascii="Calibri" w:hAnsi="Calibri" w:cs="Calibri"/>
        </w:rPr>
        <w:tab/>
      </w:r>
      <w:r w:rsidRPr="004A4758">
        <w:rPr>
          <w:rFonts w:ascii="Calibri" w:hAnsi="Calibri" w:cs="Calibri"/>
        </w:rPr>
        <w:tab/>
      </w:r>
      <w:r w:rsidRPr="004A4758">
        <w:rPr>
          <w:rFonts w:ascii="Calibri" w:hAnsi="Calibri" w:cs="Calibri"/>
        </w:rPr>
        <w:tab/>
        <w:t>or delivered to:</w:t>
      </w:r>
    </w:p>
    <w:p w14:paraId="1291776B" w14:textId="77777777" w:rsidR="004A4758" w:rsidRPr="004A4758" w:rsidRDefault="004A4758" w:rsidP="004A4758">
      <w:pPr>
        <w:spacing w:after="0" w:line="240" w:lineRule="auto"/>
        <w:ind w:left="720" w:firstLine="720"/>
        <w:rPr>
          <w:rFonts w:ascii="Calibri" w:hAnsi="Calibri" w:cs="Calibri"/>
        </w:rPr>
      </w:pPr>
      <w:r w:rsidRPr="004A4758">
        <w:rPr>
          <w:rFonts w:ascii="Calibri" w:hAnsi="Calibri" w:cs="Calibri"/>
        </w:rPr>
        <w:t>New Zealand Law Society</w:t>
      </w:r>
      <w:r w:rsidRPr="004A4758">
        <w:rPr>
          <w:rFonts w:ascii="Calibri" w:hAnsi="Calibri" w:cs="Calibri"/>
        </w:rPr>
        <w:tab/>
      </w:r>
      <w:r w:rsidRPr="004A4758">
        <w:rPr>
          <w:rFonts w:ascii="Calibri" w:hAnsi="Calibri" w:cs="Calibri"/>
        </w:rPr>
        <w:tab/>
        <w:t>Level 4, 17-21 Whitmore Street</w:t>
      </w:r>
    </w:p>
    <w:p w14:paraId="719EFCF7" w14:textId="7D6AB7BF" w:rsidR="004A4758" w:rsidRPr="004A4758" w:rsidRDefault="004A4758" w:rsidP="004A4758">
      <w:pPr>
        <w:spacing w:after="0" w:line="240" w:lineRule="auto"/>
        <w:ind w:left="720" w:firstLine="720"/>
        <w:rPr>
          <w:rFonts w:ascii="Calibri" w:hAnsi="Calibri" w:cs="Calibri"/>
        </w:rPr>
      </w:pPr>
      <w:r w:rsidRPr="5C3B0144">
        <w:rPr>
          <w:rFonts w:ascii="Calibri" w:hAnsi="Calibri" w:cs="Calibri"/>
        </w:rPr>
        <w:t>P O Box 494</w:t>
      </w:r>
      <w:r>
        <w:tab/>
      </w:r>
      <w:r>
        <w:tab/>
      </w:r>
      <w:r>
        <w:tab/>
      </w:r>
      <w:r>
        <w:tab/>
      </w:r>
      <w:r w:rsidRPr="5C3B0144">
        <w:rPr>
          <w:rFonts w:ascii="Calibri" w:hAnsi="Calibri" w:cs="Calibri"/>
        </w:rPr>
        <w:t>Wellington 6140</w:t>
      </w:r>
      <w:r>
        <w:tab/>
      </w:r>
      <w:r>
        <w:tab/>
      </w:r>
      <w:r>
        <w:tab/>
      </w:r>
      <w:r>
        <w:tab/>
      </w:r>
      <w:r w:rsidRPr="5C3B0144">
        <w:rPr>
          <w:rFonts w:ascii="Calibri" w:hAnsi="Calibri" w:cs="Calibri"/>
        </w:rPr>
        <w:t>Wellington 6011</w:t>
      </w:r>
    </w:p>
    <w:p w14:paraId="7B5B794D" w14:textId="77777777" w:rsidR="004A4758" w:rsidRDefault="004A4758" w:rsidP="004A47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F497CA0" w14:textId="77777777" w:rsidR="004A4758" w:rsidRPr="004A4758" w:rsidRDefault="004A4758" w:rsidP="004A475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A4758">
        <w:rPr>
          <w:rFonts w:ascii="Calibri" w:hAnsi="Calibri" w:cs="Calibri"/>
          <w:color w:val="000000"/>
          <w:sz w:val="22"/>
          <w:szCs w:val="22"/>
        </w:rPr>
        <w:t>Article submitted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9"/>
        <w:gridCol w:w="5501"/>
      </w:tblGrid>
      <w:tr w:rsidR="004A4758" w14:paraId="2A358259" w14:textId="77777777" w:rsidTr="004A4758">
        <w:trPr>
          <w:trHeight w:val="567"/>
        </w:trPr>
        <w:tc>
          <w:tcPr>
            <w:tcW w:w="3559" w:type="dxa"/>
            <w:vAlign w:val="center"/>
          </w:tcPr>
          <w:p w14:paraId="413EF77E" w14:textId="77777777" w:rsidR="004A4758" w:rsidRPr="005577F7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5577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501" w:type="dxa"/>
          </w:tcPr>
          <w:p w14:paraId="27A96FDF" w14:textId="77777777" w:rsidR="004A4758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4758" w14:paraId="35FB98AA" w14:textId="77777777" w:rsidTr="004A4758">
        <w:trPr>
          <w:trHeight w:val="567"/>
        </w:trPr>
        <w:tc>
          <w:tcPr>
            <w:tcW w:w="3559" w:type="dxa"/>
            <w:vAlign w:val="center"/>
          </w:tcPr>
          <w:p w14:paraId="61D65CFB" w14:textId="77777777" w:rsidR="004A4758" w:rsidRPr="005577F7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5577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physical address</w:t>
            </w:r>
          </w:p>
        </w:tc>
        <w:tc>
          <w:tcPr>
            <w:tcW w:w="5501" w:type="dxa"/>
          </w:tcPr>
          <w:p w14:paraId="77BA026A" w14:textId="77777777" w:rsidR="004A4758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4758" w14:paraId="64B4FA18" w14:textId="77777777" w:rsidTr="004A4758">
        <w:trPr>
          <w:trHeight w:val="567"/>
        </w:trPr>
        <w:tc>
          <w:tcPr>
            <w:tcW w:w="3559" w:type="dxa"/>
            <w:vAlign w:val="center"/>
          </w:tcPr>
          <w:p w14:paraId="101C8ADA" w14:textId="77777777" w:rsidR="004A4758" w:rsidRPr="005577F7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5577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email address</w:t>
            </w:r>
          </w:p>
        </w:tc>
        <w:tc>
          <w:tcPr>
            <w:tcW w:w="5501" w:type="dxa"/>
          </w:tcPr>
          <w:p w14:paraId="32077F8C" w14:textId="77777777" w:rsidR="004A4758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4758" w14:paraId="254CF096" w14:textId="77777777" w:rsidTr="004A4758">
        <w:trPr>
          <w:trHeight w:val="567"/>
        </w:trPr>
        <w:tc>
          <w:tcPr>
            <w:tcW w:w="3559" w:type="dxa"/>
            <w:vAlign w:val="center"/>
          </w:tcPr>
          <w:p w14:paraId="0DEB5B90" w14:textId="77777777" w:rsidR="004A4758" w:rsidRPr="005577F7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5577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daytime telephone contact</w:t>
            </w:r>
          </w:p>
        </w:tc>
        <w:tc>
          <w:tcPr>
            <w:tcW w:w="5501" w:type="dxa"/>
          </w:tcPr>
          <w:p w14:paraId="19246BEC" w14:textId="77777777" w:rsidR="004A4758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4758" w14:paraId="5A3F16B9" w14:textId="77777777" w:rsidTr="004A4758">
        <w:tc>
          <w:tcPr>
            <w:tcW w:w="9060" w:type="dxa"/>
            <w:gridSpan w:val="2"/>
            <w:shd w:val="clear" w:color="auto" w:fill="0091C8" w:themeFill="accent1"/>
            <w:vAlign w:val="center"/>
          </w:tcPr>
          <w:p w14:paraId="13B678A5" w14:textId="77777777" w:rsidR="004A4758" w:rsidRPr="005577F7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</w:pPr>
          </w:p>
        </w:tc>
      </w:tr>
      <w:tr w:rsidR="004A4758" w14:paraId="4AB14D87" w14:textId="77777777" w:rsidTr="004A4758">
        <w:trPr>
          <w:trHeight w:val="567"/>
        </w:trPr>
        <w:tc>
          <w:tcPr>
            <w:tcW w:w="3559" w:type="dxa"/>
            <w:vAlign w:val="center"/>
          </w:tcPr>
          <w:p w14:paraId="4157ADAB" w14:textId="77777777" w:rsidR="004A4758" w:rsidRPr="005577F7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5577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Title of article submitted</w:t>
            </w:r>
          </w:p>
        </w:tc>
        <w:tc>
          <w:tcPr>
            <w:tcW w:w="5501" w:type="dxa"/>
          </w:tcPr>
          <w:p w14:paraId="5BAE59A1" w14:textId="77777777" w:rsidR="004A4758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4758" w14:paraId="54B1E360" w14:textId="77777777" w:rsidTr="004A4758">
        <w:trPr>
          <w:trHeight w:val="567"/>
        </w:trPr>
        <w:tc>
          <w:tcPr>
            <w:tcW w:w="3559" w:type="dxa"/>
            <w:vAlign w:val="center"/>
          </w:tcPr>
          <w:p w14:paraId="0EF81E4B" w14:textId="77777777" w:rsidR="004A4758" w:rsidRPr="005577F7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5577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Published in </w:t>
            </w:r>
          </w:p>
        </w:tc>
        <w:tc>
          <w:tcPr>
            <w:tcW w:w="5501" w:type="dxa"/>
          </w:tcPr>
          <w:p w14:paraId="5FAEEC73" w14:textId="77777777" w:rsidR="004A4758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4758" w14:paraId="244A03BE" w14:textId="77777777" w:rsidTr="004A4758">
        <w:trPr>
          <w:trHeight w:val="567"/>
        </w:trPr>
        <w:tc>
          <w:tcPr>
            <w:tcW w:w="3559" w:type="dxa"/>
            <w:vAlign w:val="center"/>
          </w:tcPr>
          <w:p w14:paraId="476CAD6B" w14:textId="77777777" w:rsidR="004A4758" w:rsidRPr="005577F7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5577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Date of publication</w:t>
            </w:r>
          </w:p>
        </w:tc>
        <w:tc>
          <w:tcPr>
            <w:tcW w:w="5501" w:type="dxa"/>
          </w:tcPr>
          <w:p w14:paraId="2F45D004" w14:textId="77777777" w:rsidR="004A4758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CCCC548" w14:textId="77777777" w:rsidR="004A4758" w:rsidRPr="00EC7122" w:rsidRDefault="004A4758" w:rsidP="004A4758">
      <w:pPr>
        <w:jc w:val="right"/>
        <w:rPr>
          <w:b/>
        </w:rPr>
      </w:pPr>
      <w:r>
        <w:rPr>
          <w:b/>
        </w:rPr>
        <w:t>continued overleaf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A4758" w14:paraId="1C7D4581" w14:textId="77777777" w:rsidTr="004A4758">
        <w:trPr>
          <w:trHeight w:val="1134"/>
        </w:trPr>
        <w:tc>
          <w:tcPr>
            <w:tcW w:w="9060" w:type="dxa"/>
          </w:tcPr>
          <w:p w14:paraId="4AB1669E" w14:textId="77777777" w:rsidR="004A4758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lastRenderedPageBreak/>
              <w:t>The Trust Deed for this award sets out specific judging guidelines, i</w:t>
            </w:r>
            <w:r w:rsidRPr="005577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n your own words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,</w:t>
            </w:r>
            <w:r w:rsidRPr="005577F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describe how you believe your submission fits within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these five criteria.</w:t>
            </w:r>
          </w:p>
          <w:p w14:paraId="12BA9F48" w14:textId="77777777" w:rsidR="004A4758" w:rsidRPr="005577F7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16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gramStart"/>
            <w:r w:rsidRPr="00E016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</w:t>
            </w:r>
            <w:proofErr w:type="gramEnd"/>
            <w:r w:rsidRPr="00E016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use as much space as you require, your description is not limited to the space provided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A4758" w14:paraId="0FA2C8F7" w14:textId="77777777" w:rsidTr="004A4758">
        <w:tc>
          <w:tcPr>
            <w:tcW w:w="9060" w:type="dxa"/>
          </w:tcPr>
          <w:p w14:paraId="0CE0301F" w14:textId="77777777" w:rsidR="004A4758" w:rsidRPr="00EC7122" w:rsidRDefault="004A4758" w:rsidP="004A475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EC7122">
              <w:rPr>
                <w:rFonts w:asciiTheme="minorHAnsi" w:hAnsiTheme="minorHAnsi" w:cstheme="minorHAnsi"/>
                <w:b/>
                <w:color w:val="000000"/>
              </w:rPr>
              <w:t>the educational value of your submission</w:t>
            </w:r>
          </w:p>
        </w:tc>
      </w:tr>
      <w:tr w:rsidR="004A4758" w14:paraId="0BADEFF2" w14:textId="77777777" w:rsidTr="004A4758">
        <w:trPr>
          <w:trHeight w:val="1701"/>
        </w:trPr>
        <w:tc>
          <w:tcPr>
            <w:tcW w:w="9060" w:type="dxa"/>
          </w:tcPr>
          <w:p w14:paraId="73046BF1" w14:textId="77777777" w:rsidR="004A4758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4758" w14:paraId="2500C21C" w14:textId="77777777" w:rsidTr="004A4758">
        <w:tc>
          <w:tcPr>
            <w:tcW w:w="9060" w:type="dxa"/>
          </w:tcPr>
          <w:p w14:paraId="2ADABFE7" w14:textId="77777777" w:rsidR="004A4758" w:rsidRPr="00EC7122" w:rsidRDefault="004A4758" w:rsidP="004A475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EC7122">
              <w:rPr>
                <w:rFonts w:asciiTheme="minorHAnsi" w:hAnsiTheme="minorHAnsi" w:cstheme="minorHAnsi"/>
                <w:b/>
                <w:color w:val="000000"/>
              </w:rPr>
              <w:t>the literary value of your submission</w:t>
            </w:r>
          </w:p>
        </w:tc>
      </w:tr>
      <w:tr w:rsidR="004A4758" w14:paraId="4D41732A" w14:textId="77777777" w:rsidTr="004A4758">
        <w:trPr>
          <w:trHeight w:val="1701"/>
        </w:trPr>
        <w:tc>
          <w:tcPr>
            <w:tcW w:w="9060" w:type="dxa"/>
          </w:tcPr>
          <w:p w14:paraId="292360B3" w14:textId="77777777" w:rsidR="004A4758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4758" w14:paraId="12962CAF" w14:textId="77777777" w:rsidTr="004A4758">
        <w:tc>
          <w:tcPr>
            <w:tcW w:w="9060" w:type="dxa"/>
          </w:tcPr>
          <w:p w14:paraId="62EBFEAD" w14:textId="77777777" w:rsidR="004A4758" w:rsidRPr="00EC7122" w:rsidRDefault="004A4758" w:rsidP="004A475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EC7122">
              <w:rPr>
                <w:rFonts w:asciiTheme="minorHAnsi" w:hAnsiTheme="minorHAnsi" w:cstheme="minorHAnsi"/>
                <w:b/>
                <w:color w:val="000000"/>
              </w:rPr>
              <w:t xml:space="preserve">the ability of your submission to stimulate awareness in young lawyers of the nature and function of law as seen in and derived from practical experience </w:t>
            </w:r>
          </w:p>
        </w:tc>
      </w:tr>
      <w:tr w:rsidR="004A4758" w14:paraId="0BC51261" w14:textId="77777777" w:rsidTr="004A4758">
        <w:trPr>
          <w:trHeight w:val="1701"/>
        </w:trPr>
        <w:tc>
          <w:tcPr>
            <w:tcW w:w="9060" w:type="dxa"/>
          </w:tcPr>
          <w:p w14:paraId="263CF664" w14:textId="77777777" w:rsidR="004A4758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4758" w14:paraId="2836B4F3" w14:textId="77777777" w:rsidTr="004A4758">
        <w:tc>
          <w:tcPr>
            <w:tcW w:w="9060" w:type="dxa"/>
          </w:tcPr>
          <w:p w14:paraId="225EC19F" w14:textId="77777777" w:rsidR="004A4758" w:rsidRPr="00EC7122" w:rsidRDefault="004A4758" w:rsidP="004A475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EC7122">
              <w:rPr>
                <w:rFonts w:asciiTheme="minorHAnsi" w:hAnsiTheme="minorHAnsi" w:cstheme="minorHAnsi"/>
                <w:b/>
                <w:color w:val="000000"/>
              </w:rPr>
              <w:t>the extent to which your submission draws attention to the need for development of law in times of social change</w:t>
            </w:r>
          </w:p>
        </w:tc>
      </w:tr>
      <w:tr w:rsidR="004A4758" w14:paraId="09D5C764" w14:textId="77777777" w:rsidTr="004A4758">
        <w:trPr>
          <w:trHeight w:val="1701"/>
        </w:trPr>
        <w:tc>
          <w:tcPr>
            <w:tcW w:w="9060" w:type="dxa"/>
          </w:tcPr>
          <w:p w14:paraId="55C88CFE" w14:textId="77777777" w:rsidR="004A4758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4758" w14:paraId="15408ACA" w14:textId="77777777" w:rsidTr="004A4758">
        <w:tc>
          <w:tcPr>
            <w:tcW w:w="9060" w:type="dxa"/>
          </w:tcPr>
          <w:p w14:paraId="694EF602" w14:textId="77777777" w:rsidR="004A4758" w:rsidRPr="00EC7122" w:rsidRDefault="004A4758" w:rsidP="004A475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EC7122">
              <w:rPr>
                <w:rFonts w:asciiTheme="minorHAnsi" w:hAnsiTheme="minorHAnsi" w:cstheme="minorHAnsi"/>
                <w:b/>
                <w:color w:val="000000"/>
              </w:rPr>
              <w:t>the extent to which your submission stimulates the interest of practising members of the legal profession.</w:t>
            </w:r>
          </w:p>
        </w:tc>
      </w:tr>
      <w:tr w:rsidR="004A4758" w14:paraId="255F04A6" w14:textId="77777777" w:rsidTr="004A4758">
        <w:trPr>
          <w:trHeight w:val="1701"/>
        </w:trPr>
        <w:tc>
          <w:tcPr>
            <w:tcW w:w="9060" w:type="dxa"/>
          </w:tcPr>
          <w:p w14:paraId="6819159D" w14:textId="77777777" w:rsidR="004A4758" w:rsidRDefault="004A4758" w:rsidP="00AC14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9421B43" w14:textId="77777777" w:rsidR="004A4758" w:rsidRDefault="004A4758" w:rsidP="004A47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81CB3B5" w14:textId="77777777" w:rsidR="004A4758" w:rsidRDefault="004A4758" w:rsidP="004A47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0A9FE95" w14:textId="77777777" w:rsidR="00AE737E" w:rsidRPr="001D78D8" w:rsidRDefault="00AE737E" w:rsidP="001D78D8"/>
    <w:sectPr w:rsidR="00AE737E" w:rsidRPr="001D78D8" w:rsidSect="002C37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FE98" w14:textId="77777777" w:rsidR="000B27AF" w:rsidRDefault="000B27AF" w:rsidP="002414FB">
      <w:pPr>
        <w:spacing w:after="0" w:line="240" w:lineRule="auto"/>
      </w:pPr>
      <w:r>
        <w:separator/>
      </w:r>
    </w:p>
  </w:endnote>
  <w:endnote w:type="continuationSeparator" w:id="0">
    <w:p w14:paraId="70A9FE99" w14:textId="77777777" w:rsidR="000B27AF" w:rsidRDefault="000B27AF" w:rsidP="0024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sa Offc Serif Pro">
    <w:charset w:val="00"/>
    <w:family w:val="auto"/>
    <w:pitch w:val="variable"/>
    <w:sig w:usb0="A00002E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FE9C" w14:textId="77777777" w:rsidR="00300A11" w:rsidRDefault="00300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FE9D" w14:textId="77777777" w:rsidR="00300A11" w:rsidRDefault="00300A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FE9F" w14:textId="77777777" w:rsidR="00300A11" w:rsidRDefault="00300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FE96" w14:textId="77777777" w:rsidR="000B27AF" w:rsidRDefault="000B27AF" w:rsidP="002414FB">
      <w:pPr>
        <w:spacing w:after="0" w:line="240" w:lineRule="auto"/>
      </w:pPr>
      <w:r>
        <w:separator/>
      </w:r>
    </w:p>
  </w:footnote>
  <w:footnote w:type="continuationSeparator" w:id="0">
    <w:p w14:paraId="70A9FE97" w14:textId="77777777" w:rsidR="000B27AF" w:rsidRDefault="000B27AF" w:rsidP="0024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FE9A" w14:textId="77777777" w:rsidR="00300A11" w:rsidRDefault="00300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FE9B" w14:textId="77777777" w:rsidR="00300A11" w:rsidRDefault="00300A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FE9E" w14:textId="77777777" w:rsidR="00300A11" w:rsidRDefault="00300A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A9FEA0" wp14:editId="70A9FE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612942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612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AE8C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F00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6CA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2AB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6A7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526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83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2B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BE5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C8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C37E8"/>
    <w:multiLevelType w:val="hybridMultilevel"/>
    <w:tmpl w:val="E8F6D1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6CE6"/>
    <w:multiLevelType w:val="hybridMultilevel"/>
    <w:tmpl w:val="E062ACA0"/>
    <w:lvl w:ilvl="0" w:tplc="6346DEEE">
      <w:numFmt w:val="bullet"/>
      <w:lvlText w:val="•"/>
      <w:lvlJc w:val="left"/>
      <w:pPr>
        <w:ind w:left="1080" w:hanging="720"/>
      </w:pPr>
      <w:rPr>
        <w:rFonts w:ascii="Tisa Offc Serif Pro" w:eastAsiaTheme="minorHAnsi" w:hAnsi="Tisa Offc Serif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901CF"/>
    <w:multiLevelType w:val="hybridMultilevel"/>
    <w:tmpl w:val="3D8EDE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53D35"/>
    <w:multiLevelType w:val="hybridMultilevel"/>
    <w:tmpl w:val="A8E621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F2DF5"/>
    <w:multiLevelType w:val="hybridMultilevel"/>
    <w:tmpl w:val="A01A83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7EF8"/>
    <w:multiLevelType w:val="hybridMultilevel"/>
    <w:tmpl w:val="A494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A26DE"/>
    <w:multiLevelType w:val="hybridMultilevel"/>
    <w:tmpl w:val="B45238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91070"/>
    <w:multiLevelType w:val="hybridMultilevel"/>
    <w:tmpl w:val="A5D43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1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AF"/>
    <w:rsid w:val="00026121"/>
    <w:rsid w:val="000B27AF"/>
    <w:rsid w:val="00160ECC"/>
    <w:rsid w:val="00164A0D"/>
    <w:rsid w:val="001B65DB"/>
    <w:rsid w:val="001D78D8"/>
    <w:rsid w:val="002414FB"/>
    <w:rsid w:val="0026507E"/>
    <w:rsid w:val="002C3748"/>
    <w:rsid w:val="00300A11"/>
    <w:rsid w:val="00304374"/>
    <w:rsid w:val="00314DFE"/>
    <w:rsid w:val="00355D74"/>
    <w:rsid w:val="003E2A30"/>
    <w:rsid w:val="003F7DF1"/>
    <w:rsid w:val="00415B55"/>
    <w:rsid w:val="00456107"/>
    <w:rsid w:val="0049675E"/>
    <w:rsid w:val="004A4758"/>
    <w:rsid w:val="00650D9D"/>
    <w:rsid w:val="00674F55"/>
    <w:rsid w:val="006F12AA"/>
    <w:rsid w:val="007C7A53"/>
    <w:rsid w:val="007D562C"/>
    <w:rsid w:val="00846959"/>
    <w:rsid w:val="00981851"/>
    <w:rsid w:val="009F026C"/>
    <w:rsid w:val="00A00D89"/>
    <w:rsid w:val="00AE737E"/>
    <w:rsid w:val="00B52428"/>
    <w:rsid w:val="00B63C57"/>
    <w:rsid w:val="00C7223E"/>
    <w:rsid w:val="00CA22A6"/>
    <w:rsid w:val="00D23536"/>
    <w:rsid w:val="00DE50CA"/>
    <w:rsid w:val="00DF591B"/>
    <w:rsid w:val="00EB5424"/>
    <w:rsid w:val="00ED0450"/>
    <w:rsid w:val="5C3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A9FE95"/>
  <w15:chartTrackingRefBased/>
  <w15:docId w15:val="{46BC3D2C-92A6-4674-BAAF-2498ABDB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851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0D9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091C8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223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0091C8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353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0091C8" w:themeColor="accent1"/>
      <w:sz w:val="23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561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91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561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91C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561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91C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561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91C8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561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235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D9D"/>
    <w:rPr>
      <w:rFonts w:asciiTheme="majorHAnsi" w:eastAsiaTheme="majorEastAsia" w:hAnsiTheme="majorHAnsi" w:cstheme="majorBidi"/>
      <w:color w:val="0091C8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2A30"/>
    <w:rPr>
      <w:rFonts w:asciiTheme="majorHAnsi" w:eastAsiaTheme="majorEastAsia" w:hAnsiTheme="majorHAnsi" w:cstheme="majorBidi"/>
      <w:color w:val="0091C8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2A30"/>
    <w:rPr>
      <w:rFonts w:asciiTheme="majorHAnsi" w:eastAsiaTheme="majorEastAsia" w:hAnsiTheme="majorHAnsi" w:cstheme="majorBidi"/>
      <w:color w:val="0091C8" w:themeColor="accent1"/>
      <w:sz w:val="23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7DF1"/>
    <w:rPr>
      <w:rFonts w:asciiTheme="majorHAnsi" w:eastAsiaTheme="majorEastAsia" w:hAnsiTheme="majorHAnsi" w:cstheme="majorBidi"/>
      <w:i/>
      <w:iCs/>
      <w:color w:val="0091C8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3F7DF1"/>
    <w:rPr>
      <w:rFonts w:asciiTheme="majorHAnsi" w:eastAsiaTheme="majorEastAsia" w:hAnsiTheme="majorHAnsi" w:cstheme="majorBidi"/>
      <w:color w:val="0091C8" w:themeColor="accent1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A30"/>
    <w:rPr>
      <w:rFonts w:asciiTheme="majorHAnsi" w:eastAsiaTheme="majorEastAsia" w:hAnsiTheme="majorHAnsi" w:cstheme="majorBidi"/>
      <w:color w:val="0091C8" w:themeColor="accent1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A30"/>
    <w:rPr>
      <w:rFonts w:asciiTheme="majorHAnsi" w:eastAsiaTheme="majorEastAsia" w:hAnsiTheme="majorHAnsi" w:cstheme="majorBidi"/>
      <w:i/>
      <w:iCs/>
      <w:color w:val="0091C8" w:themeColor="accent1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A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6107"/>
    <w:pPr>
      <w:outlineLvl w:val="9"/>
    </w:pPr>
  </w:style>
  <w:style w:type="character" w:styleId="SmartLink">
    <w:name w:val="Smart Link"/>
    <w:basedOn w:val="DefaultParagraphFont"/>
    <w:uiPriority w:val="99"/>
    <w:semiHidden/>
    <w:unhideWhenUsed/>
    <w:rsid w:val="007C7A53"/>
    <w:rPr>
      <w:color w:val="0091C8" w:themeColor="accent1"/>
      <w:u w:val="single"/>
      <w:bdr w:val="none" w:sz="0" w:space="0" w:color="auto"/>
      <w:shd w:val="clear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7C7A53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7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41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FB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241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4FB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1851"/>
    <w:pPr>
      <w:spacing w:after="0" w:line="240" w:lineRule="auto"/>
    </w:pPr>
  </w:style>
  <w:style w:type="table" w:styleId="TableGrid">
    <w:name w:val="Table Grid"/>
    <w:basedOn w:val="TableNormal"/>
    <w:uiPriority w:val="59"/>
    <w:rsid w:val="003E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E2A30"/>
    <w:pPr>
      <w:spacing w:after="0" w:line="240" w:lineRule="auto"/>
    </w:pPr>
    <w:tblPr>
      <w:tblStyleRowBandSize w:val="1"/>
      <w:tblStyleColBandSize w:val="1"/>
      <w:tblBorders>
        <w:top w:val="single" w:sz="4" w:space="0" w:color="83DCFF" w:themeColor="accent1" w:themeTint="66"/>
        <w:left w:val="single" w:sz="4" w:space="0" w:color="83DCFF" w:themeColor="accent1" w:themeTint="66"/>
        <w:bottom w:val="single" w:sz="4" w:space="0" w:color="83DCFF" w:themeColor="accent1" w:themeTint="66"/>
        <w:right w:val="single" w:sz="4" w:space="0" w:color="83DCFF" w:themeColor="accent1" w:themeTint="66"/>
        <w:insideH w:val="single" w:sz="4" w:space="0" w:color="83DCFF" w:themeColor="accent1" w:themeTint="66"/>
        <w:insideV w:val="single" w:sz="4" w:space="0" w:color="83D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rsid w:val="00674F5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C7A53"/>
    <w:pPr>
      <w:numPr>
        <w:ilvl w:val="1"/>
      </w:numPr>
      <w:spacing w:after="360"/>
    </w:pPr>
    <w:rPr>
      <w:rFonts w:asciiTheme="majorHAnsi" w:eastAsiaTheme="minorEastAsia" w:hAnsiTheme="majorHAnsi"/>
      <w:i/>
      <w:color w:val="5A5A5A" w:themeColor="text1" w:themeTint="A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7A53"/>
    <w:rPr>
      <w:rFonts w:asciiTheme="majorHAnsi" w:eastAsiaTheme="minorEastAsia" w:hAnsiTheme="majorHAnsi"/>
      <w:i/>
      <w:color w:val="5A5A5A" w:themeColor="text1" w:themeTint="A5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A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C7A53"/>
    <w:rPr>
      <w:color w:val="auto"/>
      <w:bdr w:val="none" w:sz="0" w:space="0" w:color="auto"/>
      <w:shd w:val="clear" w:color="auto" w:fill="auto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7C7A53"/>
    <w:rPr>
      <w:color w:val="auto"/>
    </w:rPr>
  </w:style>
  <w:style w:type="character" w:styleId="SmartHyperlink">
    <w:name w:val="Smart Hyperlink"/>
    <w:basedOn w:val="DefaultParagraphFont"/>
    <w:uiPriority w:val="99"/>
    <w:semiHidden/>
    <w:unhideWhenUsed/>
    <w:rsid w:val="007C7A53"/>
    <w:rPr>
      <w:color w:val="0091C8" w:themeColor="accent1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7A53"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7A53"/>
    <w:rPr>
      <w:rFonts w:asciiTheme="majorHAnsi" w:eastAsiaTheme="majorEastAsia" w:hAnsiTheme="majorHAnsi" w:cstheme="majorBidi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C7A53"/>
    <w:rPr>
      <w:color w:val="2B579A"/>
      <w:bdr w:val="none" w:sz="0" w:space="0" w:color="auto"/>
      <w:shd w:val="clear" w:color="auto" w:fill="auto"/>
    </w:rPr>
  </w:style>
  <w:style w:type="character" w:styleId="Hashtag">
    <w:name w:val="Hashtag"/>
    <w:basedOn w:val="DefaultParagraphFont"/>
    <w:uiPriority w:val="99"/>
    <w:semiHidden/>
    <w:unhideWhenUsed/>
    <w:rsid w:val="007C7A53"/>
    <w:rPr>
      <w:color w:val="auto"/>
      <w:bdr w:val="none" w:sz="0" w:space="0" w:color="auto"/>
      <w:shd w:val="clear" w:color="auto" w:fill="auto"/>
    </w:rPr>
  </w:style>
  <w:style w:type="paragraph" w:styleId="BlockText">
    <w:name w:val="Block Text"/>
    <w:basedOn w:val="Normal"/>
    <w:uiPriority w:val="99"/>
    <w:unhideWhenUsed/>
    <w:rsid w:val="007C7A53"/>
    <w:pPr>
      <w:ind w:left="576" w:right="576"/>
    </w:pPr>
    <w:rPr>
      <w:rFonts w:eastAsiaTheme="minorEastAsia"/>
      <w:i/>
      <w:iCs/>
    </w:rPr>
  </w:style>
  <w:style w:type="character" w:styleId="IntenseReference">
    <w:name w:val="Intense Reference"/>
    <w:uiPriority w:val="32"/>
    <w:semiHidden/>
    <w:qFormat/>
    <w:rsid w:val="007C7A53"/>
  </w:style>
  <w:style w:type="character" w:styleId="SubtleReference">
    <w:name w:val="Subtle Reference"/>
    <w:basedOn w:val="IntenseReference"/>
    <w:uiPriority w:val="31"/>
    <w:semiHidden/>
    <w:qFormat/>
    <w:rsid w:val="007C7A53"/>
  </w:style>
  <w:style w:type="paragraph" w:styleId="IntenseQuote">
    <w:name w:val="Intense Quote"/>
    <w:basedOn w:val="BlockText"/>
    <w:next w:val="Normal"/>
    <w:link w:val="IntenseQuoteChar"/>
    <w:uiPriority w:val="30"/>
    <w:semiHidden/>
    <w:qFormat/>
    <w:rsid w:val="007C7A53"/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C7A53"/>
    <w:rPr>
      <w:rFonts w:eastAsiaTheme="minorEastAsia"/>
      <w:i/>
      <w:iCs/>
      <w:sz w:val="21"/>
    </w:rPr>
  </w:style>
  <w:style w:type="paragraph" w:styleId="Quote">
    <w:name w:val="Quote"/>
    <w:basedOn w:val="IntenseQuote"/>
    <w:next w:val="Normal"/>
    <w:link w:val="QuoteChar"/>
    <w:uiPriority w:val="29"/>
    <w:semiHidden/>
    <w:qFormat/>
    <w:rsid w:val="007C7A53"/>
  </w:style>
  <w:style w:type="character" w:customStyle="1" w:styleId="QuoteChar">
    <w:name w:val="Quote Char"/>
    <w:basedOn w:val="DefaultParagraphFont"/>
    <w:link w:val="Quote"/>
    <w:uiPriority w:val="29"/>
    <w:semiHidden/>
    <w:rsid w:val="007C7A53"/>
    <w:rPr>
      <w:rFonts w:eastAsiaTheme="minorEastAsia"/>
      <w:i/>
      <w:iCs/>
      <w:sz w:val="21"/>
    </w:rPr>
  </w:style>
  <w:style w:type="character" w:styleId="IntenseEmphasis">
    <w:name w:val="Intense Emphasis"/>
    <w:basedOn w:val="DefaultParagraphFont"/>
    <w:uiPriority w:val="21"/>
    <w:semiHidden/>
    <w:qFormat/>
    <w:rsid w:val="007C7A53"/>
    <w:rPr>
      <w:i/>
      <w:iCs/>
      <w:color w:val="auto"/>
    </w:rPr>
  </w:style>
  <w:style w:type="character" w:styleId="Hyperlink">
    <w:name w:val="Hyperlink"/>
    <w:basedOn w:val="DefaultParagraphFont"/>
    <w:uiPriority w:val="99"/>
    <w:unhideWhenUsed/>
    <w:rsid w:val="007C7A53"/>
    <w:rPr>
      <w:color w:val="0091C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A53"/>
    <w:rPr>
      <w:color w:val="004E6E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A53"/>
    <w:pPr>
      <w:spacing w:after="200" w:line="240" w:lineRule="auto"/>
    </w:pPr>
    <w:rPr>
      <w:i/>
      <w:i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F12AA"/>
    <w:rPr>
      <w:color w:val="808080"/>
    </w:rPr>
  </w:style>
  <w:style w:type="paragraph" w:styleId="NormalWeb">
    <w:name w:val="Normal (Web)"/>
    <w:basedOn w:val="Normal"/>
    <w:uiPriority w:val="99"/>
    <w:unhideWhenUsed/>
    <w:rsid w:val="004A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NZLS">
      <a:dk1>
        <a:sysClr val="windowText" lastClr="000000"/>
      </a:dk1>
      <a:lt1>
        <a:sysClr val="window" lastClr="FFFFFF"/>
      </a:lt1>
      <a:dk2>
        <a:srgbClr val="666666"/>
      </a:dk2>
      <a:lt2>
        <a:srgbClr val="EEEEEE"/>
      </a:lt2>
      <a:accent1>
        <a:srgbClr val="0091C8"/>
      </a:accent1>
      <a:accent2>
        <a:srgbClr val="D52838"/>
      </a:accent2>
      <a:accent3>
        <a:srgbClr val="BABA0F"/>
      </a:accent3>
      <a:accent4>
        <a:srgbClr val="F59C00"/>
      </a:accent4>
      <a:accent5>
        <a:srgbClr val="009891"/>
      </a:accent5>
      <a:accent6>
        <a:srgbClr val="CF5F22"/>
      </a:accent6>
      <a:hlink>
        <a:srgbClr val="0091C8"/>
      </a:hlink>
      <a:folHlink>
        <a:srgbClr val="004E6E"/>
      </a:folHlink>
    </a:clrScheme>
    <a:fontScheme name="NZLS">
      <a:majorFont>
        <a:latin typeface="Avenir Next LT Pro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61DF27F79A14A951F35AC7E9A0761" ma:contentTypeVersion="17" ma:contentTypeDescription="Create a new document." ma:contentTypeScope="" ma:versionID="021515ee4410d939678733cad482d772">
  <xsd:schema xmlns:xsd="http://www.w3.org/2001/XMLSchema" xmlns:xs="http://www.w3.org/2001/XMLSchema" xmlns:p="http://schemas.microsoft.com/office/2006/metadata/properties" xmlns:ns2="2bd54719-e155-44f6-a622-6c6202959a0e" xmlns:ns3="f8ac4c5e-2f6a-40e6-aa3b-55bbff2b61b6" targetNamespace="http://schemas.microsoft.com/office/2006/metadata/properties" ma:root="true" ma:fieldsID="69a57718833c81943ed8d1893ab808bc" ns2:_="" ns3:_="">
    <xsd:import namespace="2bd54719-e155-44f6-a622-6c6202959a0e"/>
    <xsd:import namespace="f8ac4c5e-2f6a-40e6-aa3b-55bbff2b61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54719-e155-44f6-a622-6c6202959a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c4c5e-2f6a-40e6-aa3b-55bbff2b6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B6C2-CEEC-4B83-878C-22436D9A5318}"/>
</file>

<file path=customXml/itemProps2.xml><?xml version="1.0" encoding="utf-8"?>
<ds:datastoreItem xmlns:ds="http://schemas.openxmlformats.org/officeDocument/2006/customXml" ds:itemID="{ABB670FB-FD76-4271-AAB5-5DC97C0C0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E4519-3CDC-44CC-A1C8-453CFCBCF371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105f9bc2-1dcc-40fd-b4eb-0521d54b039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823DA8-04B0-410B-8BE7-6D3137BF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Melligan</dc:creator>
  <cp:keywords/>
  <dc:description/>
  <cp:lastModifiedBy>Leonie Vines</cp:lastModifiedBy>
  <cp:revision>2</cp:revision>
  <cp:lastPrinted>2020-07-07T04:34:00Z</cp:lastPrinted>
  <dcterms:created xsi:type="dcterms:W3CDTF">2022-03-28T02:51:00Z</dcterms:created>
  <dcterms:modified xsi:type="dcterms:W3CDTF">2022-03-28T02:51:00Z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0x010100BF761DF27F79A14A951F35AC7E9A0761</vt:lpwstr>
  </property>
</Properties>
</file>